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E007D" w14:textId="587A03A4" w:rsidR="009131E7" w:rsidRPr="00E9556F" w:rsidRDefault="00E9556F" w:rsidP="009131E7">
      <w:pPr>
        <w:jc w:val="center"/>
        <w:rPr>
          <w:rFonts w:asciiTheme="majorHAnsi" w:hAnsiTheme="majorHAnsi" w:cs="Arial"/>
          <w:b/>
          <w:sz w:val="28"/>
          <w:szCs w:val="28"/>
        </w:rPr>
      </w:pPr>
      <w:r w:rsidRPr="00E9556F">
        <w:rPr>
          <w:rFonts w:asciiTheme="majorHAnsi" w:hAnsiTheme="majorHAnsi" w:cs="Arial"/>
          <w:b/>
          <w:sz w:val="28"/>
          <w:szCs w:val="28"/>
        </w:rPr>
        <w:t>Fall</w:t>
      </w:r>
      <w:r w:rsidR="009131E7" w:rsidRPr="00E9556F">
        <w:rPr>
          <w:rFonts w:asciiTheme="majorHAnsi" w:hAnsiTheme="majorHAnsi" w:cs="Arial"/>
          <w:b/>
          <w:sz w:val="28"/>
          <w:szCs w:val="28"/>
        </w:rPr>
        <w:t xml:space="preserve"> 2015 Course Outline: Middle School Language Arts (6-8)</w:t>
      </w:r>
    </w:p>
    <w:p w14:paraId="0E457F13" w14:textId="77777777" w:rsidR="009131E7" w:rsidRPr="00E9556F" w:rsidRDefault="009131E7" w:rsidP="009131E7">
      <w:pPr>
        <w:ind w:left="1440" w:firstLine="720"/>
        <w:rPr>
          <w:rFonts w:asciiTheme="majorHAnsi" w:hAnsiTheme="majorHAnsi" w:cs="Arial"/>
          <w:b/>
        </w:rPr>
      </w:pPr>
    </w:p>
    <w:tbl>
      <w:tblPr>
        <w:tblW w:w="111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6120"/>
      </w:tblGrid>
      <w:tr w:rsidR="009131E7" w:rsidRPr="00E9556F" w14:paraId="2F5FA5FB" w14:textId="77777777" w:rsidTr="00F97524">
        <w:trPr>
          <w:trHeight w:val="1106"/>
        </w:trPr>
        <w:tc>
          <w:tcPr>
            <w:tcW w:w="11160" w:type="dxa"/>
            <w:gridSpan w:val="2"/>
          </w:tcPr>
          <w:p w14:paraId="1B28B035" w14:textId="77777777" w:rsidR="009131E7" w:rsidRPr="00E9556F" w:rsidRDefault="009131E7" w:rsidP="00F97524">
            <w:pPr>
              <w:rPr>
                <w:rFonts w:asciiTheme="majorHAnsi" w:hAnsiTheme="majorHAnsi" w:cs="Arial"/>
                <w:b/>
              </w:rPr>
            </w:pPr>
          </w:p>
          <w:p w14:paraId="02FC97FE" w14:textId="77777777" w:rsidR="009131E7" w:rsidRPr="00E9556F" w:rsidRDefault="009131E7" w:rsidP="009131E7">
            <w:pPr>
              <w:rPr>
                <w:rFonts w:asciiTheme="majorHAnsi" w:hAnsiTheme="majorHAnsi" w:cs="Arial"/>
              </w:rPr>
            </w:pPr>
            <w:r w:rsidRPr="00E9556F">
              <w:rPr>
                <w:rFonts w:asciiTheme="majorHAnsi" w:hAnsiTheme="majorHAnsi" w:cs="Arial"/>
                <w:b/>
              </w:rPr>
              <w:t xml:space="preserve">Description and Overview: </w:t>
            </w:r>
            <w:r w:rsidRPr="00E9556F">
              <w:rPr>
                <w:rFonts w:asciiTheme="majorHAnsi" w:hAnsiTheme="majorHAnsi" w:cs="Arial"/>
              </w:rPr>
              <w:t xml:space="preserve">Language Arts is a course designed to begin preparation for high school English courses. Students be exposed to and practice a variety of literature and writing genres. </w:t>
            </w:r>
          </w:p>
        </w:tc>
      </w:tr>
      <w:tr w:rsidR="009131E7" w:rsidRPr="00E9556F" w14:paraId="3893DA71" w14:textId="77777777" w:rsidTr="00F97524">
        <w:trPr>
          <w:trHeight w:val="4049"/>
        </w:trPr>
        <w:tc>
          <w:tcPr>
            <w:tcW w:w="5040" w:type="dxa"/>
            <w:vMerge w:val="restart"/>
          </w:tcPr>
          <w:p w14:paraId="036F60F3" w14:textId="394038B2" w:rsidR="009131E7" w:rsidRPr="00E9556F" w:rsidRDefault="009131E7" w:rsidP="00F97524">
            <w:pPr>
              <w:rPr>
                <w:rFonts w:asciiTheme="majorHAnsi" w:hAnsiTheme="majorHAnsi" w:cs="Arial"/>
                <w:b/>
              </w:rPr>
            </w:pPr>
          </w:p>
          <w:p w14:paraId="62E6F313" w14:textId="6DE0A46C" w:rsidR="009131E7" w:rsidRPr="00E9556F" w:rsidRDefault="009131E7" w:rsidP="00F97524">
            <w:pPr>
              <w:rPr>
                <w:rFonts w:asciiTheme="majorHAnsi" w:hAnsiTheme="majorHAnsi" w:cs="Arial"/>
                <w:b/>
                <w:u w:val="single"/>
              </w:rPr>
            </w:pPr>
            <w:r w:rsidRPr="00E9556F">
              <w:rPr>
                <w:rFonts w:asciiTheme="majorHAnsi" w:hAnsiTheme="majorHAnsi" w:cs="Arial"/>
                <w:b/>
                <w:u w:val="single"/>
              </w:rPr>
              <w:t>Literature Re</w:t>
            </w:r>
            <w:r w:rsidR="00F1438A" w:rsidRPr="00E9556F">
              <w:rPr>
                <w:rFonts w:asciiTheme="majorHAnsi" w:hAnsiTheme="majorHAnsi" w:cs="Arial"/>
                <w:b/>
                <w:u w:val="single"/>
              </w:rPr>
              <w:t>ading and Analysis:</w:t>
            </w:r>
          </w:p>
          <w:p w14:paraId="51080937" w14:textId="77777777" w:rsidR="009131E7" w:rsidRPr="00E9556F" w:rsidRDefault="009131E7" w:rsidP="00F97524">
            <w:pPr>
              <w:rPr>
                <w:rFonts w:asciiTheme="majorHAnsi" w:hAnsiTheme="majorHAnsi" w:cs="Arial"/>
              </w:rPr>
            </w:pPr>
          </w:p>
          <w:p w14:paraId="3C5654F4" w14:textId="0C8B27B7" w:rsidR="009131E7" w:rsidRPr="00E9556F" w:rsidRDefault="009131E7" w:rsidP="00F97524">
            <w:pPr>
              <w:rPr>
                <w:rFonts w:asciiTheme="majorHAnsi" w:hAnsiTheme="majorHAnsi" w:cs="Arial"/>
                <w:b/>
                <w:i/>
              </w:rPr>
            </w:pPr>
            <w:r w:rsidRPr="00E9556F">
              <w:rPr>
                <w:rFonts w:asciiTheme="majorHAnsi" w:hAnsiTheme="majorHAnsi" w:cs="Arial"/>
              </w:rPr>
              <w:t xml:space="preserve">1) </w:t>
            </w:r>
            <w:r w:rsidRPr="00E9556F">
              <w:rPr>
                <w:rFonts w:asciiTheme="majorHAnsi" w:hAnsiTheme="majorHAnsi" w:cs="Arial"/>
                <w:u w:val="single"/>
              </w:rPr>
              <w:t>Responses to Literature and Informational Texts</w:t>
            </w:r>
            <w:r w:rsidRPr="00E9556F">
              <w:rPr>
                <w:rFonts w:asciiTheme="majorHAnsi" w:hAnsiTheme="majorHAnsi" w:cs="Arial"/>
              </w:rPr>
              <w:t xml:space="preserve"> – Every learning period, you will be assigned five to six literature pieces and/or informational texts to read. The </w:t>
            </w:r>
            <w:proofErr w:type="gramStart"/>
            <w:r w:rsidRPr="00E9556F">
              <w:rPr>
                <w:rFonts w:asciiTheme="majorHAnsi" w:hAnsiTheme="majorHAnsi" w:cs="Arial"/>
              </w:rPr>
              <w:t>stories and texts will be provided by the teacher</w:t>
            </w:r>
            <w:proofErr w:type="gramEnd"/>
            <w:r w:rsidR="00E9556F">
              <w:rPr>
                <w:rFonts w:asciiTheme="majorHAnsi" w:hAnsiTheme="majorHAnsi" w:cs="Arial"/>
              </w:rPr>
              <w:t>.</w:t>
            </w:r>
            <w:r w:rsidRPr="00E9556F">
              <w:rPr>
                <w:rFonts w:asciiTheme="majorHAnsi" w:hAnsiTheme="majorHAnsi" w:cs="Arial"/>
              </w:rPr>
              <w:t xml:space="preserve"> </w:t>
            </w:r>
            <w:r w:rsidRPr="00E9556F">
              <w:rPr>
                <w:rFonts w:asciiTheme="majorHAnsi" w:hAnsiTheme="majorHAnsi" w:cs="Arial"/>
                <w:b/>
                <w:i/>
              </w:rPr>
              <w:t>For full credit, please answer thoroughly and in complete sentences.</w:t>
            </w:r>
          </w:p>
          <w:p w14:paraId="5705E38A" w14:textId="77777777" w:rsidR="009131E7" w:rsidRPr="00E9556F" w:rsidRDefault="009131E7" w:rsidP="00F97524">
            <w:pPr>
              <w:rPr>
                <w:rFonts w:asciiTheme="majorHAnsi" w:hAnsiTheme="majorHAnsi" w:cs="Arial"/>
                <w:b/>
                <w:i/>
              </w:rPr>
            </w:pPr>
          </w:p>
          <w:p w14:paraId="17F7093D" w14:textId="5238385D" w:rsidR="009131E7" w:rsidRPr="00E9556F" w:rsidRDefault="009131E7" w:rsidP="00F97524">
            <w:pPr>
              <w:rPr>
                <w:rFonts w:asciiTheme="majorHAnsi" w:hAnsiTheme="majorHAnsi" w:cs="Arial"/>
                <w:i/>
              </w:rPr>
            </w:pPr>
            <w:r w:rsidRPr="00E9556F">
              <w:rPr>
                <w:rFonts w:asciiTheme="majorHAnsi" w:hAnsiTheme="majorHAnsi" w:cs="Arial"/>
              </w:rPr>
              <w:t xml:space="preserve">2) </w:t>
            </w:r>
            <w:r w:rsidRPr="00E9556F">
              <w:rPr>
                <w:rFonts w:asciiTheme="majorHAnsi" w:hAnsiTheme="majorHAnsi" w:cs="Arial"/>
                <w:u w:val="single"/>
              </w:rPr>
              <w:t>Novel Reading</w:t>
            </w:r>
            <w:r w:rsidRPr="00E9556F">
              <w:rPr>
                <w:rFonts w:asciiTheme="majorHAnsi" w:hAnsiTheme="majorHAnsi" w:cs="Arial"/>
              </w:rPr>
              <w:t xml:space="preserve"> – Each semester, we will be read a selected novel in its totality and complete meaningful assignments related to the text. </w:t>
            </w:r>
          </w:p>
          <w:p w14:paraId="7B2A3668" w14:textId="77777777" w:rsidR="009131E7" w:rsidRPr="00E9556F" w:rsidRDefault="009131E7" w:rsidP="00F97524">
            <w:pPr>
              <w:rPr>
                <w:rFonts w:asciiTheme="majorHAnsi" w:hAnsiTheme="majorHAnsi" w:cs="Arial"/>
                <w:b/>
                <w:u w:val="single"/>
              </w:rPr>
            </w:pPr>
          </w:p>
          <w:p w14:paraId="1D763E67" w14:textId="41AB2E17" w:rsidR="009131E7" w:rsidRPr="00E9556F" w:rsidRDefault="00F1438A" w:rsidP="00F97524">
            <w:pPr>
              <w:rPr>
                <w:rFonts w:asciiTheme="majorHAnsi" w:hAnsiTheme="majorHAnsi" w:cs="Arial"/>
                <w:b/>
                <w:u w:val="single"/>
              </w:rPr>
            </w:pPr>
            <w:r w:rsidRPr="00E9556F">
              <w:rPr>
                <w:rFonts w:asciiTheme="majorHAnsi" w:hAnsiTheme="majorHAnsi" w:cs="Arial"/>
                <w:b/>
                <w:u w:val="single"/>
              </w:rPr>
              <w:t>Writing Assignments:</w:t>
            </w:r>
          </w:p>
          <w:p w14:paraId="5C44AA64" w14:textId="77777777" w:rsidR="009131E7" w:rsidRPr="00E9556F" w:rsidRDefault="009131E7" w:rsidP="00F97524">
            <w:pPr>
              <w:rPr>
                <w:rFonts w:asciiTheme="majorHAnsi" w:hAnsiTheme="majorHAnsi" w:cs="Arial"/>
                <w:b/>
                <w:u w:val="single"/>
              </w:rPr>
            </w:pPr>
          </w:p>
          <w:p w14:paraId="5149A847" w14:textId="77777777" w:rsidR="009131E7" w:rsidRPr="00E9556F" w:rsidRDefault="009131E7" w:rsidP="00F97524">
            <w:pPr>
              <w:rPr>
                <w:rFonts w:asciiTheme="majorHAnsi" w:hAnsiTheme="majorHAnsi" w:cs="Arial"/>
              </w:rPr>
            </w:pPr>
            <w:r w:rsidRPr="00E9556F">
              <w:rPr>
                <w:rFonts w:asciiTheme="majorHAnsi" w:hAnsiTheme="majorHAnsi" w:cs="Arial"/>
                <w:u w:val="single"/>
              </w:rPr>
              <w:t>Regular Writing Assignments</w:t>
            </w:r>
            <w:r w:rsidRPr="00E9556F">
              <w:rPr>
                <w:rFonts w:asciiTheme="majorHAnsi" w:hAnsiTheme="majorHAnsi" w:cs="Arial"/>
              </w:rPr>
              <w:t xml:space="preserve"> – Every learning period, you will be assigned writing projects and </w:t>
            </w:r>
            <w:proofErr w:type="gramStart"/>
            <w:r w:rsidRPr="00E9556F">
              <w:rPr>
                <w:rFonts w:asciiTheme="majorHAnsi" w:hAnsiTheme="majorHAnsi" w:cs="Arial"/>
              </w:rPr>
              <w:t>essays which</w:t>
            </w:r>
            <w:proofErr w:type="gramEnd"/>
            <w:r w:rsidRPr="00E9556F">
              <w:rPr>
                <w:rFonts w:asciiTheme="majorHAnsi" w:hAnsiTheme="majorHAnsi" w:cs="Arial"/>
              </w:rPr>
              <w:t xml:space="preserve"> vary in format and genre.  These need to be typed and should reflect your very best effort.  Rubrics will be provided so that you know how your writing assignment will be evaluated.  Where possible, model samples will also be provided. This semester, we will focus on the following:</w:t>
            </w:r>
          </w:p>
          <w:p w14:paraId="11C97F7E" w14:textId="77777777" w:rsidR="009131E7" w:rsidRPr="00E9556F" w:rsidRDefault="009131E7" w:rsidP="00F97524">
            <w:pPr>
              <w:numPr>
                <w:ilvl w:val="0"/>
                <w:numId w:val="2"/>
              </w:numPr>
              <w:rPr>
                <w:rFonts w:asciiTheme="majorHAnsi" w:hAnsiTheme="majorHAnsi" w:cs="Arial"/>
              </w:rPr>
            </w:pPr>
            <w:r w:rsidRPr="00E9556F">
              <w:rPr>
                <w:rFonts w:asciiTheme="majorHAnsi" w:hAnsiTheme="majorHAnsi" w:cs="Arial"/>
              </w:rPr>
              <w:t>Multi-genre-based writing (fiction and non-fiction).</w:t>
            </w:r>
          </w:p>
          <w:p w14:paraId="7A2CB420" w14:textId="77777777" w:rsidR="009131E7" w:rsidRPr="00E9556F" w:rsidRDefault="009131E7" w:rsidP="00F97524">
            <w:pPr>
              <w:numPr>
                <w:ilvl w:val="0"/>
                <w:numId w:val="2"/>
              </w:numPr>
              <w:rPr>
                <w:rFonts w:asciiTheme="majorHAnsi" w:hAnsiTheme="majorHAnsi" w:cs="Arial"/>
              </w:rPr>
            </w:pPr>
            <w:r w:rsidRPr="00E9556F">
              <w:rPr>
                <w:rFonts w:asciiTheme="majorHAnsi" w:hAnsiTheme="majorHAnsi" w:cs="Arial"/>
              </w:rPr>
              <w:t>Literary writing activities based on novel reading.</w:t>
            </w:r>
          </w:p>
          <w:p w14:paraId="6FCBC699" w14:textId="77777777" w:rsidR="00E9556F" w:rsidRPr="00E9556F" w:rsidRDefault="00E9556F" w:rsidP="00E9556F">
            <w:pPr>
              <w:rPr>
                <w:rFonts w:asciiTheme="majorHAnsi" w:hAnsiTheme="majorHAnsi" w:cs="Arial"/>
                <w:b/>
                <w:u w:val="single"/>
              </w:rPr>
            </w:pPr>
          </w:p>
          <w:p w14:paraId="51D72E83" w14:textId="77777777" w:rsidR="00E9556F" w:rsidRPr="00E9556F" w:rsidRDefault="00E9556F" w:rsidP="00E9556F">
            <w:pPr>
              <w:rPr>
                <w:rFonts w:asciiTheme="majorHAnsi" w:hAnsiTheme="majorHAnsi" w:cs="Arial"/>
                <w:b/>
                <w:u w:val="single"/>
              </w:rPr>
            </w:pPr>
            <w:r w:rsidRPr="00E9556F">
              <w:rPr>
                <w:rFonts w:asciiTheme="majorHAnsi" w:hAnsiTheme="majorHAnsi" w:cs="Arial"/>
                <w:b/>
                <w:u w:val="single"/>
              </w:rPr>
              <w:t>Vocabulary</w:t>
            </w:r>
          </w:p>
          <w:p w14:paraId="4720328D" w14:textId="4ECFAC85" w:rsidR="00E9556F" w:rsidRPr="00E9556F" w:rsidRDefault="00E9556F" w:rsidP="00E9556F">
            <w:pPr>
              <w:rPr>
                <w:rFonts w:asciiTheme="majorHAnsi" w:hAnsiTheme="majorHAnsi" w:cs="Arial"/>
              </w:rPr>
            </w:pPr>
            <w:r w:rsidRPr="00E9556F">
              <w:rPr>
                <w:rFonts w:asciiTheme="majorHAnsi" w:hAnsiTheme="majorHAnsi" w:cs="Arial"/>
              </w:rPr>
              <w:t>The vocabulary requirement will be met through the completion of assignments and assessments embedded in the reading and analysis of fiction and non-fiction</w:t>
            </w:r>
            <w:r w:rsidRPr="00E9556F">
              <w:rPr>
                <w:rFonts w:asciiTheme="majorHAnsi" w:hAnsiTheme="majorHAnsi" w:cs="Arial"/>
                <w:i/>
              </w:rPr>
              <w:t xml:space="preserve">. </w:t>
            </w:r>
            <w:r w:rsidRPr="00E9556F">
              <w:rPr>
                <w:rFonts w:asciiTheme="majorHAnsi" w:hAnsiTheme="majorHAnsi" w:cs="Arial"/>
              </w:rPr>
              <w:t>Students will expand their vocabulary through content-based exercises and applications.</w:t>
            </w:r>
          </w:p>
          <w:p w14:paraId="505C7991" w14:textId="77777777" w:rsidR="009131E7" w:rsidRPr="00E9556F" w:rsidRDefault="009131E7" w:rsidP="00F97524">
            <w:pPr>
              <w:rPr>
                <w:rFonts w:asciiTheme="majorHAnsi" w:hAnsiTheme="majorHAnsi" w:cs="Arial"/>
              </w:rPr>
            </w:pPr>
          </w:p>
          <w:p w14:paraId="06B09F8C" w14:textId="77777777" w:rsidR="009131E7" w:rsidRPr="00E9556F" w:rsidRDefault="009131E7" w:rsidP="00F97524">
            <w:pPr>
              <w:rPr>
                <w:rFonts w:asciiTheme="majorHAnsi" w:hAnsiTheme="majorHAnsi" w:cs="Arial"/>
                <w:b/>
              </w:rPr>
            </w:pPr>
          </w:p>
        </w:tc>
        <w:tc>
          <w:tcPr>
            <w:tcW w:w="6120" w:type="dxa"/>
          </w:tcPr>
          <w:p w14:paraId="40E5789A" w14:textId="77777777" w:rsidR="009131E7" w:rsidRPr="00E9556F" w:rsidRDefault="009131E7" w:rsidP="00F97524">
            <w:pPr>
              <w:rPr>
                <w:rFonts w:asciiTheme="majorHAnsi" w:hAnsiTheme="majorHAnsi" w:cs="Arial"/>
                <w:b/>
              </w:rPr>
            </w:pPr>
          </w:p>
          <w:p w14:paraId="3E50955F" w14:textId="3914A529" w:rsidR="009131E7" w:rsidRPr="00E9556F" w:rsidRDefault="009131E7" w:rsidP="00F97524">
            <w:pPr>
              <w:rPr>
                <w:rFonts w:asciiTheme="majorHAnsi" w:hAnsiTheme="majorHAnsi" w:cs="Arial"/>
                <w:b/>
                <w:u w:val="single"/>
              </w:rPr>
            </w:pPr>
            <w:r w:rsidRPr="00E9556F">
              <w:rPr>
                <w:rFonts w:asciiTheme="majorHAnsi" w:hAnsiTheme="majorHAnsi" w:cs="Arial"/>
                <w:b/>
                <w:u w:val="single"/>
              </w:rPr>
              <w:t>Approximate Weighting of Assignments &amp; Assessments</w:t>
            </w:r>
            <w:r w:rsidR="00F1438A" w:rsidRPr="00E9556F">
              <w:rPr>
                <w:rFonts w:asciiTheme="majorHAnsi" w:hAnsiTheme="majorHAnsi" w:cs="Arial"/>
                <w:b/>
                <w:u w:val="single"/>
              </w:rPr>
              <w:t>:</w:t>
            </w:r>
            <w:r w:rsidRPr="00E9556F">
              <w:rPr>
                <w:rFonts w:asciiTheme="majorHAnsi" w:hAnsiTheme="majorHAnsi" w:cs="Arial"/>
                <w:b/>
                <w:u w:val="single"/>
              </w:rPr>
              <w:t xml:space="preserve"> </w:t>
            </w:r>
          </w:p>
          <w:p w14:paraId="347F26CB" w14:textId="77777777" w:rsidR="009131E7" w:rsidRPr="00E9556F" w:rsidRDefault="009131E7" w:rsidP="00F97524">
            <w:pPr>
              <w:rPr>
                <w:rFonts w:asciiTheme="majorHAnsi" w:hAnsiTheme="majorHAnsi" w:cs="Arial"/>
              </w:rPr>
            </w:pPr>
          </w:p>
          <w:p w14:paraId="0D0005F4" w14:textId="220C8708" w:rsidR="009131E7" w:rsidRPr="00E9556F" w:rsidRDefault="009131E7" w:rsidP="00F97524">
            <w:pPr>
              <w:rPr>
                <w:rFonts w:asciiTheme="majorHAnsi" w:hAnsiTheme="majorHAnsi" w:cs="Arial"/>
              </w:rPr>
            </w:pPr>
            <w:r w:rsidRPr="00E9556F">
              <w:rPr>
                <w:rFonts w:asciiTheme="majorHAnsi" w:hAnsiTheme="majorHAnsi" w:cs="Arial"/>
              </w:rPr>
              <w:t>Responses to Literature</w:t>
            </w:r>
            <w:r w:rsidR="00E9556F">
              <w:rPr>
                <w:rFonts w:asciiTheme="majorHAnsi" w:hAnsiTheme="majorHAnsi" w:cs="Arial"/>
              </w:rPr>
              <w:t>/</w:t>
            </w:r>
            <w:r w:rsidRPr="00E9556F">
              <w:rPr>
                <w:rFonts w:asciiTheme="majorHAnsi" w:hAnsiTheme="majorHAnsi" w:cs="Arial"/>
              </w:rPr>
              <w:t xml:space="preserve">Reading </w:t>
            </w:r>
            <w:proofErr w:type="gramStart"/>
            <w:r w:rsidR="00E9556F">
              <w:rPr>
                <w:rFonts w:asciiTheme="majorHAnsi" w:hAnsiTheme="majorHAnsi" w:cs="Arial"/>
              </w:rPr>
              <w:t xml:space="preserve">Assignments  </w:t>
            </w:r>
            <w:r w:rsidRPr="00E9556F">
              <w:rPr>
                <w:rFonts w:asciiTheme="majorHAnsi" w:hAnsiTheme="majorHAnsi" w:cs="Arial"/>
              </w:rPr>
              <w:t>30</w:t>
            </w:r>
            <w:proofErr w:type="gramEnd"/>
            <w:r w:rsidRPr="00E9556F">
              <w:rPr>
                <w:rFonts w:asciiTheme="majorHAnsi" w:hAnsiTheme="majorHAnsi" w:cs="Arial"/>
              </w:rPr>
              <w:t>%</w:t>
            </w:r>
          </w:p>
          <w:p w14:paraId="54F10AB3" w14:textId="55A50E3A" w:rsidR="009131E7" w:rsidRPr="00E9556F" w:rsidRDefault="009131E7" w:rsidP="00F97524">
            <w:pPr>
              <w:rPr>
                <w:rFonts w:asciiTheme="majorHAnsi" w:hAnsiTheme="majorHAnsi" w:cs="Arial"/>
              </w:rPr>
            </w:pPr>
            <w:r w:rsidRPr="00E9556F">
              <w:rPr>
                <w:rFonts w:asciiTheme="majorHAnsi" w:hAnsiTheme="majorHAnsi" w:cs="Arial"/>
              </w:rPr>
              <w:t xml:space="preserve">Writing Assignments                                        </w:t>
            </w:r>
            <w:r w:rsidR="00E9556F">
              <w:rPr>
                <w:rFonts w:asciiTheme="majorHAnsi" w:hAnsiTheme="majorHAnsi" w:cs="Arial"/>
              </w:rPr>
              <w:t xml:space="preserve">       </w:t>
            </w:r>
            <w:r w:rsidRPr="00E9556F">
              <w:rPr>
                <w:rFonts w:asciiTheme="majorHAnsi" w:hAnsiTheme="majorHAnsi" w:cs="Arial"/>
              </w:rPr>
              <w:t>30%</w:t>
            </w:r>
          </w:p>
          <w:p w14:paraId="3E34638C" w14:textId="381FBC7C" w:rsidR="009131E7" w:rsidRPr="00E9556F" w:rsidRDefault="009131E7" w:rsidP="00F97524">
            <w:pPr>
              <w:rPr>
                <w:rFonts w:asciiTheme="majorHAnsi" w:hAnsiTheme="majorHAnsi" w:cs="Arial"/>
              </w:rPr>
            </w:pPr>
            <w:r w:rsidRPr="00E9556F">
              <w:rPr>
                <w:rFonts w:asciiTheme="majorHAnsi" w:hAnsiTheme="majorHAnsi" w:cs="Arial"/>
              </w:rPr>
              <w:t xml:space="preserve">Participation/Attendance                                  </w:t>
            </w:r>
            <w:r w:rsidR="00E9556F">
              <w:rPr>
                <w:rFonts w:asciiTheme="majorHAnsi" w:hAnsiTheme="majorHAnsi" w:cs="Arial"/>
              </w:rPr>
              <w:t xml:space="preserve">     </w:t>
            </w:r>
            <w:r w:rsidRPr="00E9556F">
              <w:rPr>
                <w:rFonts w:asciiTheme="majorHAnsi" w:hAnsiTheme="majorHAnsi" w:cs="Arial"/>
              </w:rPr>
              <w:t>10%</w:t>
            </w:r>
          </w:p>
          <w:p w14:paraId="7ADBC8A0" w14:textId="272D365C" w:rsidR="009131E7" w:rsidRPr="00E9556F" w:rsidRDefault="009131E7" w:rsidP="00F97524">
            <w:pPr>
              <w:rPr>
                <w:rFonts w:asciiTheme="majorHAnsi" w:hAnsiTheme="majorHAnsi" w:cs="Arial"/>
              </w:rPr>
            </w:pPr>
            <w:r w:rsidRPr="00E9556F">
              <w:rPr>
                <w:rFonts w:asciiTheme="majorHAnsi" w:hAnsiTheme="majorHAnsi" w:cs="Arial"/>
              </w:rPr>
              <w:t>Vocabulary/</w:t>
            </w:r>
            <w:r w:rsidR="00E9556F" w:rsidRPr="00E9556F">
              <w:rPr>
                <w:rFonts w:asciiTheme="majorHAnsi" w:hAnsiTheme="majorHAnsi" w:cs="Arial"/>
              </w:rPr>
              <w:t xml:space="preserve"> </w:t>
            </w:r>
            <w:r w:rsidRPr="00E9556F">
              <w:rPr>
                <w:rFonts w:asciiTheme="majorHAnsi" w:hAnsiTheme="majorHAnsi" w:cs="Arial"/>
              </w:rPr>
              <w:t xml:space="preserve">Grammar    </w:t>
            </w:r>
            <w:r w:rsidR="00E9556F">
              <w:rPr>
                <w:rFonts w:asciiTheme="majorHAnsi" w:hAnsiTheme="majorHAnsi" w:cs="Arial"/>
              </w:rPr>
              <w:t xml:space="preserve">               </w:t>
            </w:r>
            <w:r w:rsidRPr="00E9556F">
              <w:rPr>
                <w:rFonts w:asciiTheme="majorHAnsi" w:hAnsiTheme="majorHAnsi" w:cs="Arial"/>
              </w:rPr>
              <w:t xml:space="preserve">                       </w:t>
            </w:r>
            <w:r w:rsidR="00E9556F">
              <w:rPr>
                <w:rFonts w:asciiTheme="majorHAnsi" w:hAnsiTheme="majorHAnsi" w:cs="Arial"/>
              </w:rPr>
              <w:t xml:space="preserve">   </w:t>
            </w:r>
            <w:r w:rsidRPr="00E9556F">
              <w:rPr>
                <w:rFonts w:asciiTheme="majorHAnsi" w:hAnsiTheme="majorHAnsi" w:cs="Arial"/>
              </w:rPr>
              <w:t>10%</w:t>
            </w:r>
          </w:p>
          <w:p w14:paraId="5CAC8900" w14:textId="60852094" w:rsidR="009131E7" w:rsidRPr="00E9556F" w:rsidRDefault="009131E7" w:rsidP="00F97524">
            <w:pPr>
              <w:rPr>
                <w:rFonts w:asciiTheme="majorHAnsi" w:hAnsiTheme="majorHAnsi" w:cs="Arial"/>
              </w:rPr>
            </w:pPr>
            <w:r w:rsidRPr="00E9556F">
              <w:rPr>
                <w:rFonts w:asciiTheme="majorHAnsi" w:hAnsiTheme="majorHAnsi" w:cs="Arial"/>
              </w:rPr>
              <w:t xml:space="preserve">Projects and Presentations      </w:t>
            </w:r>
            <w:r w:rsidR="00E9556F">
              <w:rPr>
                <w:rFonts w:asciiTheme="majorHAnsi" w:hAnsiTheme="majorHAnsi" w:cs="Arial"/>
              </w:rPr>
              <w:t xml:space="preserve">                               </w:t>
            </w:r>
            <w:r w:rsidRPr="00E9556F">
              <w:rPr>
                <w:rFonts w:asciiTheme="majorHAnsi" w:hAnsiTheme="majorHAnsi" w:cs="Arial"/>
              </w:rPr>
              <w:t>20%</w:t>
            </w:r>
          </w:p>
          <w:p w14:paraId="6210ADF9" w14:textId="77777777" w:rsidR="009131E7" w:rsidRPr="00E9556F" w:rsidRDefault="009131E7" w:rsidP="00F97524">
            <w:pPr>
              <w:rPr>
                <w:rFonts w:asciiTheme="majorHAnsi" w:hAnsiTheme="majorHAnsi" w:cs="Arial"/>
              </w:rPr>
            </w:pPr>
          </w:p>
          <w:p w14:paraId="34EF15A8" w14:textId="0CCD3FC8" w:rsidR="009131E7" w:rsidRPr="00E9556F" w:rsidRDefault="00F1438A" w:rsidP="009131E7">
            <w:pPr>
              <w:rPr>
                <w:rFonts w:asciiTheme="majorHAnsi" w:hAnsiTheme="majorHAnsi" w:cs="Arial"/>
                <w:b/>
                <w:u w:val="single"/>
              </w:rPr>
            </w:pPr>
            <w:r w:rsidRPr="00E9556F">
              <w:rPr>
                <w:rFonts w:asciiTheme="majorHAnsi" w:hAnsiTheme="majorHAnsi" w:cs="Arial"/>
                <w:b/>
                <w:u w:val="single"/>
              </w:rPr>
              <w:t>Attendance:</w:t>
            </w:r>
          </w:p>
          <w:p w14:paraId="531E8C98" w14:textId="77777777" w:rsidR="009131E7" w:rsidRPr="00E9556F" w:rsidRDefault="009131E7" w:rsidP="009131E7">
            <w:pPr>
              <w:rPr>
                <w:rFonts w:asciiTheme="majorHAnsi" w:hAnsiTheme="majorHAnsi" w:cs="Arial"/>
                <w:b/>
                <w:u w:val="single"/>
              </w:rPr>
            </w:pPr>
          </w:p>
          <w:p w14:paraId="560496C2" w14:textId="77777777" w:rsidR="009131E7" w:rsidRPr="00E9556F" w:rsidRDefault="009131E7" w:rsidP="009131E7">
            <w:pPr>
              <w:rPr>
                <w:rFonts w:asciiTheme="majorHAnsi" w:hAnsiTheme="majorHAnsi" w:cs="Arial"/>
              </w:rPr>
            </w:pPr>
            <w:r w:rsidRPr="00E9556F">
              <w:rPr>
                <w:rFonts w:asciiTheme="majorHAnsi" w:hAnsiTheme="majorHAnsi" w:cs="Arial"/>
              </w:rPr>
              <w:t>Weekly and punctual attendance is expected and necessary for student success.</w:t>
            </w:r>
          </w:p>
          <w:p w14:paraId="09186DC4" w14:textId="77777777" w:rsidR="009131E7" w:rsidRPr="00E9556F" w:rsidRDefault="009131E7" w:rsidP="009131E7">
            <w:pPr>
              <w:rPr>
                <w:rFonts w:asciiTheme="majorHAnsi" w:hAnsiTheme="majorHAnsi" w:cs="Arial"/>
              </w:rPr>
            </w:pPr>
            <w:r w:rsidRPr="00E9556F">
              <w:rPr>
                <w:rFonts w:asciiTheme="majorHAnsi" w:hAnsiTheme="majorHAnsi" w:cs="Arial"/>
              </w:rPr>
              <w:t xml:space="preserve"> </w:t>
            </w:r>
          </w:p>
          <w:p w14:paraId="0937B127" w14:textId="77777777" w:rsidR="009131E7" w:rsidRPr="00E9556F" w:rsidRDefault="009131E7" w:rsidP="009131E7">
            <w:pPr>
              <w:rPr>
                <w:rFonts w:asciiTheme="majorHAnsi" w:hAnsiTheme="majorHAnsi" w:cs="Arial"/>
              </w:rPr>
            </w:pPr>
          </w:p>
        </w:tc>
      </w:tr>
      <w:tr w:rsidR="009131E7" w:rsidRPr="00E9556F" w14:paraId="7DE2B1E2" w14:textId="77777777" w:rsidTr="00F97524">
        <w:trPr>
          <w:trHeight w:val="2550"/>
        </w:trPr>
        <w:tc>
          <w:tcPr>
            <w:tcW w:w="5040" w:type="dxa"/>
            <w:vMerge/>
          </w:tcPr>
          <w:p w14:paraId="1B300083" w14:textId="77777777" w:rsidR="009131E7" w:rsidRPr="00E9556F" w:rsidRDefault="009131E7" w:rsidP="00F97524">
            <w:pPr>
              <w:rPr>
                <w:rFonts w:asciiTheme="majorHAnsi" w:hAnsiTheme="majorHAnsi" w:cs="Arial"/>
                <w:b/>
              </w:rPr>
            </w:pPr>
          </w:p>
        </w:tc>
        <w:tc>
          <w:tcPr>
            <w:tcW w:w="6120" w:type="dxa"/>
          </w:tcPr>
          <w:p w14:paraId="1B9064CE" w14:textId="77777777" w:rsidR="009131E7" w:rsidRPr="00E9556F" w:rsidRDefault="009131E7" w:rsidP="00F97524">
            <w:pPr>
              <w:rPr>
                <w:rFonts w:asciiTheme="majorHAnsi" w:hAnsiTheme="majorHAnsi" w:cs="Arial"/>
                <w:b/>
              </w:rPr>
            </w:pPr>
          </w:p>
          <w:p w14:paraId="0D77E3B1" w14:textId="77777777" w:rsidR="009131E7" w:rsidRPr="00E9556F" w:rsidRDefault="009131E7" w:rsidP="009131E7">
            <w:pPr>
              <w:spacing w:line="280" w:lineRule="exact"/>
              <w:rPr>
                <w:rFonts w:asciiTheme="majorHAnsi" w:hAnsiTheme="majorHAnsi" w:cs="Arial"/>
                <w:b/>
                <w:u w:val="single"/>
              </w:rPr>
            </w:pPr>
            <w:r w:rsidRPr="00E9556F">
              <w:rPr>
                <w:rFonts w:asciiTheme="majorHAnsi" w:hAnsiTheme="majorHAnsi" w:cs="Arial"/>
                <w:b/>
                <w:u w:val="single"/>
              </w:rPr>
              <w:t>Suggested Materials:</w:t>
            </w:r>
          </w:p>
          <w:p w14:paraId="4B66C143" w14:textId="77777777" w:rsidR="009131E7" w:rsidRPr="00E9556F" w:rsidRDefault="009131E7" w:rsidP="009131E7">
            <w:pPr>
              <w:numPr>
                <w:ilvl w:val="0"/>
                <w:numId w:val="1"/>
              </w:numPr>
              <w:spacing w:line="280" w:lineRule="exact"/>
              <w:rPr>
                <w:rFonts w:asciiTheme="majorHAnsi" w:hAnsiTheme="majorHAnsi" w:cs="Arial"/>
              </w:rPr>
            </w:pPr>
            <w:r w:rsidRPr="00E9556F">
              <w:rPr>
                <w:rFonts w:asciiTheme="majorHAnsi" w:hAnsiTheme="majorHAnsi" w:cs="Arial"/>
              </w:rPr>
              <w:t>1 ½ inch binder</w:t>
            </w:r>
          </w:p>
          <w:p w14:paraId="4010F783" w14:textId="77777777" w:rsidR="009131E7" w:rsidRPr="00E9556F" w:rsidRDefault="009131E7" w:rsidP="009131E7">
            <w:pPr>
              <w:numPr>
                <w:ilvl w:val="0"/>
                <w:numId w:val="1"/>
              </w:numPr>
              <w:spacing w:line="280" w:lineRule="exact"/>
              <w:rPr>
                <w:rFonts w:asciiTheme="majorHAnsi" w:hAnsiTheme="majorHAnsi" w:cs="Arial"/>
              </w:rPr>
            </w:pPr>
            <w:r w:rsidRPr="00E9556F">
              <w:rPr>
                <w:rFonts w:asciiTheme="majorHAnsi" w:hAnsiTheme="majorHAnsi" w:cs="Arial"/>
              </w:rPr>
              <w:t xml:space="preserve">Notebook </w:t>
            </w:r>
          </w:p>
          <w:p w14:paraId="65F44410" w14:textId="77777777" w:rsidR="009131E7" w:rsidRPr="00E9556F" w:rsidRDefault="009131E7" w:rsidP="009131E7">
            <w:pPr>
              <w:numPr>
                <w:ilvl w:val="0"/>
                <w:numId w:val="1"/>
              </w:numPr>
              <w:spacing w:line="280" w:lineRule="exact"/>
              <w:rPr>
                <w:rFonts w:asciiTheme="majorHAnsi" w:hAnsiTheme="majorHAnsi" w:cs="Arial"/>
              </w:rPr>
            </w:pPr>
            <w:r w:rsidRPr="00E9556F">
              <w:rPr>
                <w:rFonts w:asciiTheme="majorHAnsi" w:hAnsiTheme="majorHAnsi" w:cs="Arial"/>
              </w:rPr>
              <w:t>Pencil</w:t>
            </w:r>
          </w:p>
          <w:p w14:paraId="66E41418" w14:textId="77777777" w:rsidR="009131E7" w:rsidRPr="00E9556F" w:rsidRDefault="009131E7" w:rsidP="009131E7">
            <w:pPr>
              <w:numPr>
                <w:ilvl w:val="0"/>
                <w:numId w:val="1"/>
              </w:numPr>
              <w:spacing w:line="280" w:lineRule="exact"/>
              <w:rPr>
                <w:rFonts w:asciiTheme="majorHAnsi" w:hAnsiTheme="majorHAnsi" w:cs="Arial"/>
              </w:rPr>
            </w:pPr>
            <w:r w:rsidRPr="00E9556F">
              <w:rPr>
                <w:rFonts w:asciiTheme="majorHAnsi" w:hAnsiTheme="majorHAnsi" w:cs="Arial"/>
              </w:rPr>
              <w:t>Highlighter</w:t>
            </w:r>
          </w:p>
          <w:p w14:paraId="56E3C757" w14:textId="77777777" w:rsidR="009131E7" w:rsidRPr="00E9556F" w:rsidRDefault="009131E7" w:rsidP="009131E7">
            <w:pPr>
              <w:numPr>
                <w:ilvl w:val="0"/>
                <w:numId w:val="1"/>
              </w:numPr>
              <w:spacing w:line="280" w:lineRule="exact"/>
              <w:rPr>
                <w:rFonts w:asciiTheme="majorHAnsi" w:hAnsiTheme="majorHAnsi" w:cs="Arial"/>
              </w:rPr>
            </w:pPr>
            <w:r w:rsidRPr="00E9556F">
              <w:rPr>
                <w:rFonts w:asciiTheme="majorHAnsi" w:hAnsiTheme="majorHAnsi" w:cs="Arial"/>
              </w:rPr>
              <w:t>Notebook dividers</w:t>
            </w:r>
          </w:p>
          <w:p w14:paraId="7B6340A6" w14:textId="77777777" w:rsidR="009131E7" w:rsidRPr="00E9556F" w:rsidRDefault="009131E7" w:rsidP="009131E7">
            <w:pPr>
              <w:numPr>
                <w:ilvl w:val="0"/>
                <w:numId w:val="1"/>
              </w:numPr>
              <w:spacing w:line="280" w:lineRule="exact"/>
              <w:rPr>
                <w:rFonts w:asciiTheme="majorHAnsi" w:hAnsiTheme="majorHAnsi" w:cs="Arial"/>
              </w:rPr>
            </w:pPr>
            <w:r w:rsidRPr="00E9556F">
              <w:rPr>
                <w:rFonts w:asciiTheme="majorHAnsi" w:hAnsiTheme="majorHAnsi" w:cs="Arial"/>
              </w:rPr>
              <w:t>Self-Guided Novel</w:t>
            </w:r>
          </w:p>
          <w:p w14:paraId="29B41DA9" w14:textId="77777777" w:rsidR="009131E7" w:rsidRPr="00E9556F" w:rsidRDefault="009131E7" w:rsidP="009131E7">
            <w:pPr>
              <w:rPr>
                <w:rFonts w:asciiTheme="majorHAnsi" w:hAnsiTheme="majorHAnsi" w:cs="Arial"/>
              </w:rPr>
            </w:pPr>
          </w:p>
        </w:tc>
      </w:tr>
      <w:tr w:rsidR="009131E7" w:rsidRPr="00E9556F" w14:paraId="16AC0608" w14:textId="77777777" w:rsidTr="00051028">
        <w:trPr>
          <w:trHeight w:val="2726"/>
        </w:trPr>
        <w:tc>
          <w:tcPr>
            <w:tcW w:w="5040" w:type="dxa"/>
            <w:vMerge/>
          </w:tcPr>
          <w:p w14:paraId="7CCF34F7" w14:textId="77777777" w:rsidR="009131E7" w:rsidRPr="00E9556F" w:rsidRDefault="009131E7" w:rsidP="00F97524">
            <w:pPr>
              <w:rPr>
                <w:rFonts w:asciiTheme="majorHAnsi" w:hAnsiTheme="majorHAnsi" w:cs="Arial"/>
                <w:b/>
              </w:rPr>
            </w:pPr>
          </w:p>
        </w:tc>
        <w:tc>
          <w:tcPr>
            <w:tcW w:w="6120" w:type="dxa"/>
          </w:tcPr>
          <w:p w14:paraId="342FF053" w14:textId="77777777" w:rsidR="009131E7" w:rsidRPr="00E9556F" w:rsidRDefault="009131E7" w:rsidP="009131E7">
            <w:pPr>
              <w:spacing w:line="280" w:lineRule="exact"/>
              <w:rPr>
                <w:rFonts w:asciiTheme="majorHAnsi" w:hAnsiTheme="majorHAnsi" w:cs="Arial"/>
                <w:b/>
              </w:rPr>
            </w:pPr>
          </w:p>
          <w:p w14:paraId="2E237F17" w14:textId="77777777" w:rsidR="009131E7" w:rsidRPr="00E9556F" w:rsidRDefault="009131E7" w:rsidP="009131E7">
            <w:pPr>
              <w:rPr>
                <w:rFonts w:asciiTheme="majorHAnsi" w:hAnsiTheme="majorHAnsi"/>
              </w:rPr>
            </w:pPr>
            <w:r w:rsidRPr="00E9556F">
              <w:rPr>
                <w:rFonts w:asciiTheme="majorHAnsi" w:hAnsiTheme="majorHAnsi" w:cs="Arial"/>
                <w:b/>
                <w:u w:val="single"/>
              </w:rPr>
              <w:t>Contact Information:</w:t>
            </w:r>
            <w:r w:rsidRPr="00E9556F">
              <w:rPr>
                <w:rFonts w:asciiTheme="majorHAnsi" w:hAnsiTheme="majorHAnsi"/>
              </w:rPr>
              <w:t xml:space="preserve"> </w:t>
            </w:r>
          </w:p>
          <w:p w14:paraId="22CF4E27" w14:textId="77777777" w:rsidR="009131E7" w:rsidRPr="00E9556F" w:rsidRDefault="009131E7" w:rsidP="009131E7">
            <w:pPr>
              <w:rPr>
                <w:rFonts w:asciiTheme="majorHAnsi" w:hAnsiTheme="majorHAnsi"/>
              </w:rPr>
            </w:pPr>
          </w:p>
          <w:p w14:paraId="05F5FBDF" w14:textId="77777777" w:rsidR="009131E7" w:rsidRPr="00E9556F" w:rsidRDefault="009131E7" w:rsidP="009131E7">
            <w:pPr>
              <w:rPr>
                <w:rFonts w:asciiTheme="majorHAnsi" w:hAnsiTheme="majorHAnsi"/>
              </w:rPr>
            </w:pPr>
            <w:r w:rsidRPr="00E9556F">
              <w:rPr>
                <w:rFonts w:asciiTheme="majorHAnsi" w:hAnsiTheme="majorHAnsi"/>
              </w:rPr>
              <w:t>Andrea Franco</w:t>
            </w:r>
            <w:r w:rsidRPr="00E9556F">
              <w:rPr>
                <w:rFonts w:asciiTheme="majorHAnsi" w:hAnsiTheme="majorHAnsi"/>
              </w:rPr>
              <w:tab/>
            </w:r>
            <w:r w:rsidRPr="00E9556F">
              <w:rPr>
                <w:rFonts w:asciiTheme="majorHAnsi" w:hAnsiTheme="majorHAnsi"/>
              </w:rPr>
              <w:tab/>
            </w:r>
            <w:r w:rsidRPr="00E9556F">
              <w:rPr>
                <w:rFonts w:asciiTheme="majorHAnsi" w:hAnsiTheme="majorHAnsi"/>
              </w:rPr>
              <w:tab/>
            </w:r>
          </w:p>
          <w:p w14:paraId="48CC5B59" w14:textId="77777777" w:rsidR="009131E7" w:rsidRPr="00E9556F" w:rsidRDefault="009131E7" w:rsidP="009131E7">
            <w:pPr>
              <w:rPr>
                <w:rFonts w:asciiTheme="majorHAnsi" w:hAnsiTheme="majorHAnsi"/>
              </w:rPr>
            </w:pPr>
            <w:r w:rsidRPr="00E9556F">
              <w:rPr>
                <w:rFonts w:asciiTheme="majorHAnsi" w:hAnsiTheme="majorHAnsi"/>
              </w:rPr>
              <w:t>Phone #: 951-676-4200 ext. 158</w:t>
            </w:r>
          </w:p>
          <w:p w14:paraId="62D94E28" w14:textId="77777777" w:rsidR="009131E7" w:rsidRPr="00E9556F" w:rsidRDefault="009131E7" w:rsidP="009131E7">
            <w:pPr>
              <w:rPr>
                <w:rFonts w:asciiTheme="majorHAnsi" w:hAnsiTheme="majorHAnsi"/>
                <w:lang w:val="es-MX"/>
              </w:rPr>
            </w:pPr>
            <w:r w:rsidRPr="00E9556F">
              <w:rPr>
                <w:rFonts w:asciiTheme="majorHAnsi" w:hAnsiTheme="majorHAnsi"/>
                <w:lang w:val="es-MX"/>
              </w:rPr>
              <w:t xml:space="preserve">E-mail: </w:t>
            </w:r>
            <w:hyperlink r:id="rId8" w:history="1">
              <w:r w:rsidRPr="00E9556F">
                <w:rPr>
                  <w:rStyle w:val="Hyperlink"/>
                  <w:rFonts w:asciiTheme="majorHAnsi" w:hAnsiTheme="majorHAnsi"/>
                  <w:lang w:val="es-MX"/>
                </w:rPr>
                <w:t>afranco@learningchoice.org</w:t>
              </w:r>
            </w:hyperlink>
          </w:p>
          <w:p w14:paraId="459832CB" w14:textId="77777777" w:rsidR="009131E7" w:rsidRPr="00E9556F" w:rsidRDefault="009131E7" w:rsidP="009131E7">
            <w:pPr>
              <w:rPr>
                <w:rFonts w:asciiTheme="majorHAnsi" w:hAnsiTheme="majorHAnsi"/>
                <w:lang w:val="es-MX"/>
              </w:rPr>
            </w:pPr>
            <w:r w:rsidRPr="00E9556F">
              <w:rPr>
                <w:rFonts w:asciiTheme="majorHAnsi" w:hAnsiTheme="majorHAnsi"/>
                <w:lang w:val="es-MX"/>
              </w:rPr>
              <w:t xml:space="preserve">Website: </w:t>
            </w:r>
            <w:r w:rsidRPr="00E9556F">
              <w:rPr>
                <w:rFonts w:asciiTheme="majorHAnsi" w:hAnsiTheme="majorHAnsi"/>
              </w:rPr>
              <w:fldChar w:fldCharType="begin"/>
            </w:r>
            <w:r w:rsidRPr="00E9556F">
              <w:rPr>
                <w:rFonts w:asciiTheme="majorHAnsi" w:hAnsiTheme="majorHAnsi"/>
              </w:rPr>
              <w:instrText xml:space="preserve"> HYPERLINK "http://mrsfrancotm.weebly.com/" \t "_blank" </w:instrText>
            </w:r>
            <w:r w:rsidRPr="00E9556F">
              <w:rPr>
                <w:rFonts w:asciiTheme="majorHAnsi" w:hAnsiTheme="majorHAnsi"/>
              </w:rPr>
              <w:fldChar w:fldCharType="separate"/>
            </w:r>
            <w:r w:rsidRPr="00E9556F">
              <w:rPr>
                <w:rStyle w:val="Hyperlink"/>
                <w:rFonts w:asciiTheme="majorHAnsi" w:hAnsiTheme="majorHAnsi"/>
              </w:rPr>
              <w:t>http://mrsfrancotm.weebly.com/</w:t>
            </w:r>
            <w:r w:rsidRPr="00E9556F">
              <w:rPr>
                <w:rFonts w:asciiTheme="majorHAnsi" w:hAnsiTheme="majorHAnsi"/>
                <w:lang w:val="es-MX"/>
              </w:rPr>
              <w:fldChar w:fldCharType="end"/>
            </w:r>
            <w:r w:rsidRPr="00E9556F">
              <w:rPr>
                <w:rFonts w:asciiTheme="majorHAnsi" w:hAnsiTheme="majorHAnsi"/>
              </w:rPr>
              <w:br/>
              <w:t xml:space="preserve">TLC Main Website: </w:t>
            </w:r>
            <w:r w:rsidRPr="00E9556F">
              <w:rPr>
                <w:rFonts w:asciiTheme="majorHAnsi" w:hAnsiTheme="majorHAnsi"/>
              </w:rPr>
              <w:fldChar w:fldCharType="begin"/>
            </w:r>
            <w:r w:rsidRPr="00E9556F">
              <w:rPr>
                <w:rFonts w:asciiTheme="majorHAnsi" w:hAnsiTheme="majorHAnsi"/>
              </w:rPr>
              <w:instrText xml:space="preserve"> HYPERLINK "http://thelearningchoice.org" \t "_blank" </w:instrText>
            </w:r>
            <w:r w:rsidRPr="00E9556F">
              <w:rPr>
                <w:rFonts w:asciiTheme="majorHAnsi" w:hAnsiTheme="majorHAnsi"/>
              </w:rPr>
              <w:fldChar w:fldCharType="separate"/>
            </w:r>
            <w:r w:rsidRPr="00E9556F">
              <w:rPr>
                <w:rStyle w:val="Hyperlink"/>
                <w:rFonts w:asciiTheme="majorHAnsi" w:hAnsiTheme="majorHAnsi"/>
              </w:rPr>
              <w:t>http://thelearningchoice.org</w:t>
            </w:r>
            <w:r w:rsidRPr="00E9556F">
              <w:rPr>
                <w:rFonts w:asciiTheme="majorHAnsi" w:hAnsiTheme="majorHAnsi"/>
                <w:lang w:val="es-MX"/>
              </w:rPr>
              <w:fldChar w:fldCharType="end"/>
            </w:r>
          </w:p>
          <w:p w14:paraId="7AE15C8D" w14:textId="77777777" w:rsidR="009131E7" w:rsidRPr="00E9556F" w:rsidRDefault="009131E7" w:rsidP="009131E7">
            <w:pPr>
              <w:rPr>
                <w:rFonts w:asciiTheme="majorHAnsi" w:hAnsiTheme="majorHAnsi"/>
                <w:lang w:val="es-MX"/>
              </w:rPr>
            </w:pPr>
            <w:r w:rsidRPr="00E9556F">
              <w:rPr>
                <w:rFonts w:asciiTheme="majorHAnsi" w:hAnsiTheme="majorHAnsi"/>
                <w:lang w:val="es-MX"/>
              </w:rPr>
              <w:t xml:space="preserve">Engrade: </w:t>
            </w:r>
            <w:hyperlink r:id="rId9" w:history="1">
              <w:r w:rsidRPr="00E9556F">
                <w:rPr>
                  <w:rStyle w:val="Hyperlink"/>
                  <w:rFonts w:asciiTheme="majorHAnsi" w:hAnsiTheme="majorHAnsi"/>
                  <w:lang w:val="es-MX"/>
                </w:rPr>
                <w:t>https://www.engrade.com</w:t>
              </w:r>
            </w:hyperlink>
          </w:p>
          <w:p w14:paraId="32A88004" w14:textId="77777777" w:rsidR="009131E7" w:rsidRPr="00E9556F" w:rsidRDefault="009131E7" w:rsidP="009131E7">
            <w:pPr>
              <w:rPr>
                <w:rFonts w:asciiTheme="majorHAnsi" w:hAnsiTheme="majorHAnsi"/>
              </w:rPr>
            </w:pPr>
          </w:p>
          <w:p w14:paraId="68323ED2" w14:textId="77777777" w:rsidR="009131E7" w:rsidRDefault="00051028" w:rsidP="009131E7">
            <w:pPr>
              <w:spacing w:line="280" w:lineRule="exact"/>
              <w:rPr>
                <w:rFonts w:asciiTheme="majorHAnsi" w:hAnsiTheme="majorHAnsi" w:cs="Arial"/>
                <w:b/>
                <w:u w:val="single"/>
              </w:rPr>
            </w:pPr>
            <w:r>
              <w:rPr>
                <w:rFonts w:asciiTheme="majorHAnsi" w:hAnsiTheme="majorHAnsi" w:cs="Arial"/>
                <w:b/>
                <w:u w:val="single"/>
              </w:rPr>
              <w:t>Student Signature</w:t>
            </w:r>
            <w:proofErr w:type="gramStart"/>
            <w:r>
              <w:rPr>
                <w:rFonts w:asciiTheme="majorHAnsi" w:hAnsiTheme="majorHAnsi" w:cs="Arial"/>
                <w:b/>
                <w:u w:val="single"/>
              </w:rPr>
              <w:t>:_</w:t>
            </w:r>
            <w:proofErr w:type="gramEnd"/>
            <w:r>
              <w:rPr>
                <w:rFonts w:asciiTheme="majorHAnsi" w:hAnsiTheme="majorHAnsi" w:cs="Arial"/>
                <w:b/>
                <w:u w:val="single"/>
              </w:rPr>
              <w:t>__________________________</w:t>
            </w:r>
          </w:p>
          <w:p w14:paraId="3C222706" w14:textId="77777777" w:rsidR="00051028" w:rsidRDefault="00051028" w:rsidP="009131E7">
            <w:pPr>
              <w:spacing w:line="280" w:lineRule="exact"/>
              <w:rPr>
                <w:rFonts w:asciiTheme="majorHAnsi" w:hAnsiTheme="majorHAnsi" w:cs="Arial"/>
                <w:b/>
                <w:u w:val="single"/>
              </w:rPr>
            </w:pPr>
          </w:p>
          <w:p w14:paraId="0543D76C" w14:textId="1AF06FD3" w:rsidR="00051028" w:rsidRPr="00E9556F" w:rsidRDefault="00051028" w:rsidP="009131E7">
            <w:pPr>
              <w:spacing w:line="280" w:lineRule="exact"/>
              <w:rPr>
                <w:rFonts w:asciiTheme="majorHAnsi" w:hAnsiTheme="majorHAnsi" w:cs="Arial"/>
                <w:b/>
                <w:u w:val="single"/>
              </w:rPr>
            </w:pPr>
            <w:r>
              <w:rPr>
                <w:rFonts w:asciiTheme="majorHAnsi" w:hAnsiTheme="majorHAnsi" w:cs="Arial"/>
                <w:b/>
                <w:u w:val="single"/>
              </w:rPr>
              <w:t>Parent Signature: ___________</w:t>
            </w:r>
            <w:bookmarkStart w:id="0" w:name="_GoBack"/>
            <w:bookmarkEnd w:id="0"/>
            <w:r>
              <w:rPr>
                <w:rFonts w:asciiTheme="majorHAnsi" w:hAnsiTheme="majorHAnsi" w:cs="Arial"/>
                <w:b/>
                <w:u w:val="single"/>
              </w:rPr>
              <w:t>_________________</w:t>
            </w:r>
          </w:p>
        </w:tc>
      </w:tr>
      <w:tr w:rsidR="00051028" w:rsidRPr="00E9556F" w14:paraId="75E90F75" w14:textId="77777777" w:rsidTr="00F97524">
        <w:trPr>
          <w:trHeight w:val="2726"/>
        </w:trPr>
        <w:tc>
          <w:tcPr>
            <w:tcW w:w="5040" w:type="dxa"/>
          </w:tcPr>
          <w:p w14:paraId="64B2F7CE" w14:textId="6AA0F69F" w:rsidR="00051028" w:rsidRPr="00E9556F" w:rsidRDefault="00051028" w:rsidP="00F97524">
            <w:pPr>
              <w:rPr>
                <w:rFonts w:asciiTheme="majorHAnsi" w:hAnsiTheme="majorHAnsi" w:cs="Arial"/>
                <w:b/>
              </w:rPr>
            </w:pPr>
          </w:p>
        </w:tc>
        <w:tc>
          <w:tcPr>
            <w:tcW w:w="6120" w:type="dxa"/>
            <w:tcBorders>
              <w:bottom w:val="single" w:sz="4" w:space="0" w:color="auto"/>
            </w:tcBorders>
          </w:tcPr>
          <w:p w14:paraId="40D992FF" w14:textId="77777777" w:rsidR="00051028" w:rsidRPr="00E9556F" w:rsidRDefault="00051028" w:rsidP="009131E7">
            <w:pPr>
              <w:spacing w:line="280" w:lineRule="exact"/>
              <w:rPr>
                <w:rFonts w:asciiTheme="majorHAnsi" w:hAnsiTheme="majorHAnsi" w:cs="Arial"/>
                <w:b/>
              </w:rPr>
            </w:pPr>
          </w:p>
        </w:tc>
      </w:tr>
    </w:tbl>
    <w:p w14:paraId="6070126F" w14:textId="77777777" w:rsidR="009131E7" w:rsidRPr="00E9556F" w:rsidRDefault="009131E7">
      <w:pPr>
        <w:rPr>
          <w:rFonts w:asciiTheme="majorHAnsi" w:eastAsiaTheme="minorEastAsia" w:hAnsiTheme="majorHAnsi" w:cstheme="minorBidi"/>
        </w:rPr>
      </w:pPr>
    </w:p>
    <w:sectPr w:rsidR="009131E7" w:rsidRPr="00E9556F" w:rsidSect="00CF63AF">
      <w:footerReference w:type="default" r:id="rId10"/>
      <w:pgSz w:w="12240" w:h="15840"/>
      <w:pgMar w:top="864" w:right="720" w:bottom="864" w:left="12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50002A" w14:textId="77777777" w:rsidR="009131E7" w:rsidRDefault="009131E7" w:rsidP="009131E7">
      <w:r>
        <w:separator/>
      </w:r>
    </w:p>
  </w:endnote>
  <w:endnote w:type="continuationSeparator" w:id="0">
    <w:p w14:paraId="1CD48772" w14:textId="77777777" w:rsidR="009131E7" w:rsidRDefault="009131E7" w:rsidP="0091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5B42B" w14:textId="77777777" w:rsidR="00DA203E" w:rsidRDefault="00F1438A">
    <w:pPr>
      <w:pStyle w:val="Footer"/>
    </w:pPr>
    <w:r>
      <w:t>English 6-8 Course Outline</w:t>
    </w:r>
  </w:p>
  <w:p w14:paraId="7AEDA2DE" w14:textId="5222CA50" w:rsidR="00DA203E" w:rsidRDefault="00E9556F">
    <w:pPr>
      <w:pStyle w:val="Footer"/>
    </w:pPr>
    <w:r>
      <w:t>8/3</w:t>
    </w:r>
    <w:r w:rsidR="009131E7">
      <w:t>1/</w:t>
    </w:r>
    <w:r w:rsidR="00F1438A">
      <w:t>201</w:t>
    </w:r>
    <w:r w:rsidR="009131E7">
      <w:t>5</w:t>
    </w:r>
    <w:r w:rsidR="00F1438A">
      <w:t xml:space="preserve"> </w:t>
    </w:r>
    <w:proofErr w:type="spellStart"/>
    <w:r w:rsidR="00F1438A">
      <w:t>af</w:t>
    </w:r>
    <w:proofErr w:type="spell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8008A3" w14:textId="77777777" w:rsidR="009131E7" w:rsidRDefault="009131E7" w:rsidP="009131E7">
      <w:r>
        <w:separator/>
      </w:r>
    </w:p>
  </w:footnote>
  <w:footnote w:type="continuationSeparator" w:id="0">
    <w:p w14:paraId="57500C3E" w14:textId="77777777" w:rsidR="009131E7" w:rsidRDefault="009131E7" w:rsidP="009131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B666EF"/>
    <w:multiLevelType w:val="hybridMultilevel"/>
    <w:tmpl w:val="36E20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653019"/>
    <w:multiLevelType w:val="hybridMultilevel"/>
    <w:tmpl w:val="C1BA7C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1E7"/>
    <w:rsid w:val="00051028"/>
    <w:rsid w:val="009131E7"/>
    <w:rsid w:val="00E55D94"/>
    <w:rsid w:val="00E9556F"/>
    <w:rsid w:val="00F14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B885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1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31E7"/>
    <w:pPr>
      <w:tabs>
        <w:tab w:val="center" w:pos="4320"/>
        <w:tab w:val="right" w:pos="8640"/>
      </w:tabs>
    </w:pPr>
  </w:style>
  <w:style w:type="character" w:customStyle="1" w:styleId="FooterChar">
    <w:name w:val="Footer Char"/>
    <w:basedOn w:val="DefaultParagraphFont"/>
    <w:link w:val="Footer"/>
    <w:rsid w:val="009131E7"/>
    <w:rPr>
      <w:rFonts w:ascii="Times New Roman" w:eastAsia="Times New Roman" w:hAnsi="Times New Roman" w:cs="Times New Roman"/>
    </w:rPr>
  </w:style>
  <w:style w:type="character" w:styleId="Hyperlink">
    <w:name w:val="Hyperlink"/>
    <w:basedOn w:val="DefaultParagraphFont"/>
    <w:rsid w:val="009131E7"/>
    <w:rPr>
      <w:color w:val="0000FF"/>
      <w:u w:val="single"/>
    </w:rPr>
  </w:style>
  <w:style w:type="paragraph" w:styleId="Header">
    <w:name w:val="header"/>
    <w:basedOn w:val="Normal"/>
    <w:link w:val="HeaderChar"/>
    <w:uiPriority w:val="99"/>
    <w:unhideWhenUsed/>
    <w:rsid w:val="009131E7"/>
    <w:pPr>
      <w:tabs>
        <w:tab w:val="center" w:pos="4320"/>
        <w:tab w:val="right" w:pos="8640"/>
      </w:tabs>
    </w:pPr>
  </w:style>
  <w:style w:type="character" w:customStyle="1" w:styleId="HeaderChar">
    <w:name w:val="Header Char"/>
    <w:basedOn w:val="DefaultParagraphFont"/>
    <w:link w:val="Header"/>
    <w:uiPriority w:val="99"/>
    <w:rsid w:val="009131E7"/>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131E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1E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131E7"/>
    <w:pPr>
      <w:tabs>
        <w:tab w:val="center" w:pos="4320"/>
        <w:tab w:val="right" w:pos="8640"/>
      </w:tabs>
    </w:pPr>
  </w:style>
  <w:style w:type="character" w:customStyle="1" w:styleId="FooterChar">
    <w:name w:val="Footer Char"/>
    <w:basedOn w:val="DefaultParagraphFont"/>
    <w:link w:val="Footer"/>
    <w:rsid w:val="009131E7"/>
    <w:rPr>
      <w:rFonts w:ascii="Times New Roman" w:eastAsia="Times New Roman" w:hAnsi="Times New Roman" w:cs="Times New Roman"/>
    </w:rPr>
  </w:style>
  <w:style w:type="character" w:styleId="Hyperlink">
    <w:name w:val="Hyperlink"/>
    <w:basedOn w:val="DefaultParagraphFont"/>
    <w:rsid w:val="009131E7"/>
    <w:rPr>
      <w:color w:val="0000FF"/>
      <w:u w:val="single"/>
    </w:rPr>
  </w:style>
  <w:style w:type="paragraph" w:styleId="Header">
    <w:name w:val="header"/>
    <w:basedOn w:val="Normal"/>
    <w:link w:val="HeaderChar"/>
    <w:uiPriority w:val="99"/>
    <w:unhideWhenUsed/>
    <w:rsid w:val="009131E7"/>
    <w:pPr>
      <w:tabs>
        <w:tab w:val="center" w:pos="4320"/>
        <w:tab w:val="right" w:pos="8640"/>
      </w:tabs>
    </w:pPr>
  </w:style>
  <w:style w:type="character" w:customStyle="1" w:styleId="HeaderChar">
    <w:name w:val="Header Char"/>
    <w:basedOn w:val="DefaultParagraphFont"/>
    <w:link w:val="Header"/>
    <w:uiPriority w:val="99"/>
    <w:rsid w:val="009131E7"/>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131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103706">
      <w:bodyDiv w:val="1"/>
      <w:marLeft w:val="0"/>
      <w:marRight w:val="0"/>
      <w:marTop w:val="0"/>
      <w:marBottom w:val="0"/>
      <w:divBdr>
        <w:top w:val="none" w:sz="0" w:space="0" w:color="auto"/>
        <w:left w:val="none" w:sz="0" w:space="0" w:color="auto"/>
        <w:bottom w:val="none" w:sz="0" w:space="0" w:color="auto"/>
        <w:right w:val="none" w:sz="0" w:space="0" w:color="auto"/>
      </w:divBdr>
      <w:divsChild>
        <w:div w:id="279383917">
          <w:marLeft w:val="0"/>
          <w:marRight w:val="0"/>
          <w:marTop w:val="0"/>
          <w:marBottom w:val="0"/>
          <w:divBdr>
            <w:top w:val="none" w:sz="0" w:space="0" w:color="auto"/>
            <w:left w:val="none" w:sz="0" w:space="0" w:color="auto"/>
            <w:bottom w:val="none" w:sz="0" w:space="0" w:color="auto"/>
            <w:right w:val="none" w:sz="0" w:space="0" w:color="auto"/>
          </w:divBdr>
          <w:divsChild>
            <w:div w:id="337584181">
              <w:marLeft w:val="0"/>
              <w:marRight w:val="0"/>
              <w:marTop w:val="0"/>
              <w:marBottom w:val="0"/>
              <w:divBdr>
                <w:top w:val="none" w:sz="0" w:space="0" w:color="auto"/>
                <w:left w:val="none" w:sz="0" w:space="0" w:color="auto"/>
                <w:bottom w:val="none" w:sz="0" w:space="0" w:color="auto"/>
                <w:right w:val="none" w:sz="0" w:space="0" w:color="auto"/>
              </w:divBdr>
              <w:divsChild>
                <w:div w:id="1060983748">
                  <w:marLeft w:val="0"/>
                  <w:marRight w:val="0"/>
                  <w:marTop w:val="0"/>
                  <w:marBottom w:val="0"/>
                  <w:divBdr>
                    <w:top w:val="none" w:sz="0" w:space="0" w:color="auto"/>
                    <w:left w:val="none" w:sz="0" w:space="0" w:color="auto"/>
                    <w:bottom w:val="none" w:sz="0" w:space="0" w:color="auto"/>
                    <w:right w:val="none" w:sz="0" w:space="0" w:color="auto"/>
                  </w:divBdr>
                  <w:divsChild>
                    <w:div w:id="1383943171">
                      <w:marLeft w:val="0"/>
                      <w:marRight w:val="0"/>
                      <w:marTop w:val="0"/>
                      <w:marBottom w:val="0"/>
                      <w:divBdr>
                        <w:top w:val="none" w:sz="0" w:space="0" w:color="auto"/>
                        <w:left w:val="none" w:sz="0" w:space="0" w:color="auto"/>
                        <w:bottom w:val="none" w:sz="0" w:space="0" w:color="auto"/>
                        <w:right w:val="none" w:sz="0" w:space="0" w:color="auto"/>
                      </w:divBdr>
                      <w:divsChild>
                        <w:div w:id="407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franco@learningchoice.org" TargetMode="External"/><Relationship Id="rId9" Type="http://schemas.openxmlformats.org/officeDocument/2006/relationships/hyperlink" Target="https://www.engrade.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390</Words>
  <Characters>2224</Characters>
  <Application>Microsoft Macintosh Word</Application>
  <DocSecurity>0</DocSecurity>
  <Lines>18</Lines>
  <Paragraphs>5</Paragraphs>
  <ScaleCrop>false</ScaleCrop>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 Franco</dc:creator>
  <cp:keywords/>
  <dc:description/>
  <cp:lastModifiedBy>Andrea L. Franco</cp:lastModifiedBy>
  <cp:revision>6</cp:revision>
  <dcterms:created xsi:type="dcterms:W3CDTF">2015-01-21T22:33:00Z</dcterms:created>
  <dcterms:modified xsi:type="dcterms:W3CDTF">2015-08-31T22:05:00Z</dcterms:modified>
</cp:coreProperties>
</file>