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BBE2A" w14:textId="77777777" w:rsidR="00205127" w:rsidRDefault="00205127" w:rsidP="00205127">
      <w:pPr>
        <w:jc w:val="center"/>
        <w:rPr>
          <w:b/>
        </w:rPr>
      </w:pPr>
      <w:r>
        <w:rPr>
          <w:b/>
        </w:rPr>
        <w:t>TTTC Lesson 5: Figurative Language</w:t>
      </w:r>
    </w:p>
    <w:p w14:paraId="1F1AFE24" w14:textId="77777777" w:rsidR="00076343" w:rsidRPr="00205127" w:rsidRDefault="00076343" w:rsidP="00205127">
      <w:pPr>
        <w:jc w:val="center"/>
        <w:rPr>
          <w:b/>
        </w:rPr>
      </w:pPr>
      <w:r>
        <w:rPr>
          <w:b/>
        </w:rPr>
        <w:t>DUE:</w:t>
      </w:r>
      <w:bookmarkStart w:id="0" w:name="_GoBack"/>
      <w:bookmarkEnd w:id="0"/>
    </w:p>
    <w:p w14:paraId="69947D59" w14:textId="77777777" w:rsidR="00205127" w:rsidRDefault="00205127" w:rsidP="00205127"/>
    <w:p w14:paraId="0099AA1C" w14:textId="77777777" w:rsidR="00205127" w:rsidRPr="00205127" w:rsidRDefault="00205127" w:rsidP="00205127">
      <w:pPr>
        <w:rPr>
          <w:i/>
        </w:rPr>
      </w:pPr>
      <w:r w:rsidRPr="00205127">
        <w:rPr>
          <w:i/>
        </w:rPr>
        <w:t>Writers use figurative language such as imagery, similes, and metaphors</w:t>
      </w:r>
    </w:p>
    <w:p w14:paraId="221FA16E" w14:textId="77777777" w:rsidR="00205127" w:rsidRDefault="00205127" w:rsidP="00205127">
      <w:pPr>
        <w:rPr>
          <w:i/>
        </w:rPr>
      </w:pPr>
      <w:proofErr w:type="gramStart"/>
      <w:r w:rsidRPr="00205127">
        <w:rPr>
          <w:i/>
        </w:rPr>
        <w:t>to</w:t>
      </w:r>
      <w:proofErr w:type="gramEnd"/>
      <w:r w:rsidRPr="00205127">
        <w:rPr>
          <w:i/>
        </w:rPr>
        <w:t xml:space="preserve"> help the reader visualize and experience events and emotions in a story. Imagery—a word or phrase that refers to sensory experience (sight, sound, smell, touch, or taste)—helps create a physical experience for the reader and adds immediacy to literary language.</w:t>
      </w:r>
    </w:p>
    <w:p w14:paraId="3280C7B7" w14:textId="77777777" w:rsidR="00205127" w:rsidRDefault="00205127" w:rsidP="00205127">
      <w:pPr>
        <w:rPr>
          <w:i/>
        </w:rPr>
      </w:pPr>
    </w:p>
    <w:p w14:paraId="117A72CA" w14:textId="77777777" w:rsidR="00205127" w:rsidRPr="00205127" w:rsidRDefault="00205127" w:rsidP="00205127">
      <w:pPr>
        <w:rPr>
          <w:i/>
        </w:rPr>
      </w:pPr>
      <w:r w:rsidRPr="00205127">
        <w:rPr>
          <w:i/>
        </w:rPr>
        <w:t>Some figurative language asks us to stretch our imaginations, finding</w:t>
      </w:r>
    </w:p>
    <w:p w14:paraId="21926D2A" w14:textId="77777777" w:rsidR="00205127" w:rsidRPr="00205127" w:rsidRDefault="00205127" w:rsidP="00205127">
      <w:pPr>
        <w:rPr>
          <w:i/>
        </w:rPr>
      </w:pPr>
      <w:proofErr w:type="gramStart"/>
      <w:r w:rsidRPr="00205127">
        <w:rPr>
          <w:i/>
        </w:rPr>
        <w:t>the</w:t>
      </w:r>
      <w:proofErr w:type="gramEnd"/>
      <w:r w:rsidRPr="00205127">
        <w:rPr>
          <w:i/>
        </w:rPr>
        <w:t xml:space="preserve"> likeness in seemingly unrelated things. Simile is a comparison of two things that initially seem quite different but are shown to have significant</w:t>
      </w:r>
      <w:r>
        <w:rPr>
          <w:i/>
        </w:rPr>
        <w:t xml:space="preserve"> </w:t>
      </w:r>
      <w:r w:rsidRPr="00205127">
        <w:rPr>
          <w:i/>
        </w:rPr>
        <w:t>resemblance. Similes employ connective words, usually “like,” “as,” “than,” or a verb such as “resembles.” A metaphor is a statement that one thing is something else that, in a literal sense, it is not. By asserting that a thing is something else, a metaphor creates a close association that underscores an important similarity between these two things.</w:t>
      </w:r>
    </w:p>
    <w:p w14:paraId="0972A1D1" w14:textId="77777777" w:rsidR="00205127" w:rsidRDefault="00205127" w:rsidP="00205127"/>
    <w:p w14:paraId="0DB67794" w14:textId="77777777" w:rsidR="00205127" w:rsidRDefault="00205127" w:rsidP="00205127">
      <w:pPr>
        <w:jc w:val="center"/>
        <w:rPr>
          <w:b/>
        </w:rPr>
      </w:pPr>
      <w:r>
        <w:rPr>
          <w:b/>
        </w:rPr>
        <w:t>Questions and Activities for Lesson 5</w:t>
      </w:r>
    </w:p>
    <w:p w14:paraId="2C161DC7" w14:textId="77777777" w:rsidR="00205127" w:rsidRPr="00205127" w:rsidRDefault="00205127" w:rsidP="00205127">
      <w:pPr>
        <w:jc w:val="center"/>
        <w:rPr>
          <w:b/>
        </w:rPr>
      </w:pPr>
    </w:p>
    <w:p w14:paraId="6781358B" w14:textId="77777777" w:rsidR="00205127" w:rsidRDefault="00205127" w:rsidP="00205127">
      <w:r>
        <w:t xml:space="preserve">1. The story Rat </w:t>
      </w:r>
      <w:proofErr w:type="spellStart"/>
      <w:r>
        <w:t>Kiley</w:t>
      </w:r>
      <w:proofErr w:type="spellEnd"/>
      <w:r>
        <w:t xml:space="preserve"> tells in “Sweetheart of the Song </w:t>
      </w:r>
      <w:proofErr w:type="spellStart"/>
      <w:r>
        <w:t>Tra</w:t>
      </w:r>
      <w:proofErr w:type="spellEnd"/>
      <w:r>
        <w:t xml:space="preserve"> Bong” is highly implausible. Do you feel its lack of believability makes it any less compelling? How much of the story seems real? Is there a moral to Rat </w:t>
      </w:r>
      <w:proofErr w:type="spellStart"/>
      <w:r>
        <w:t>Kiley’s</w:t>
      </w:r>
      <w:proofErr w:type="spellEnd"/>
      <w:r>
        <w:t xml:space="preserve"> story? How does O’Brien’s use of figurative language enhance the reader’s experience?</w:t>
      </w:r>
    </w:p>
    <w:p w14:paraId="62EFFA4F" w14:textId="77777777" w:rsidR="00205127" w:rsidRDefault="00205127" w:rsidP="00205127"/>
    <w:p w14:paraId="2B62A4EF" w14:textId="77777777" w:rsidR="00205127" w:rsidRDefault="00205127" w:rsidP="00205127">
      <w:r>
        <w:t>2. Find instances of how O’Brien uses imagery to appeal to the readers’ senses on each of the following topics: the topography of Vietnam, the Green Berets, or Mary Anne’s transformation. You can use a table to demonstrate your findings.</w:t>
      </w:r>
    </w:p>
    <w:p w14:paraId="025E1E73" w14:textId="77777777" w:rsidR="00205127" w:rsidRDefault="00205127" w:rsidP="00205127"/>
    <w:p w14:paraId="6FC2C90A" w14:textId="77777777" w:rsidR="00205127" w:rsidRDefault="00205127" w:rsidP="00205127">
      <w:r>
        <w:t xml:space="preserve">3. </w:t>
      </w:r>
      <w:r w:rsidRPr="00205127">
        <w:rPr>
          <w:b/>
        </w:rPr>
        <w:t>Writing Exercise</w:t>
      </w:r>
      <w:r>
        <w:t xml:space="preserve"> Write a short essay (two to three paragraphs) on Mary Anne’s transformation from an innocent high school girl into a predatory killer. How does her gender change the reader’s expectations about her reactions to the war? How does she defy those expectations? What does the story tell us about the nature of the Vietnam War?</w:t>
      </w:r>
    </w:p>
    <w:p w14:paraId="1EA7655F" w14:textId="77777777" w:rsidR="00205127" w:rsidRDefault="00205127" w:rsidP="00205127"/>
    <w:p w14:paraId="16E8A4BD" w14:textId="77777777" w:rsidR="00E55D94" w:rsidRDefault="00205127" w:rsidP="00205127">
      <w:r>
        <w:t>4. Read “Stockings,” “Church,” “The Man I Killed,” “Ambush,” and “Style.” Identify at least one object that functions as a symbol, and come to class prepared to discuss its symbolic importance.</w:t>
      </w:r>
    </w:p>
    <w:sectPr w:rsidR="00E55D94"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27"/>
    <w:rsid w:val="00076343"/>
    <w:rsid w:val="00205127"/>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96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1771</Characters>
  <Application>Microsoft Macintosh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2</cp:revision>
  <dcterms:created xsi:type="dcterms:W3CDTF">2016-02-08T21:55:00Z</dcterms:created>
  <dcterms:modified xsi:type="dcterms:W3CDTF">2016-02-08T22:00:00Z</dcterms:modified>
</cp:coreProperties>
</file>